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D808102" w:rsidR="00291A00" w:rsidRPr="00CE53D1" w:rsidRDefault="00FE3601" w:rsidP="007839B7">
            <w:pPr>
              <w:pStyle w:val="TableParagraph"/>
              <w:spacing w:before="106"/>
              <w:ind w:left="103" w:right="138"/>
              <w:rPr>
                <w:sz w:val="20"/>
                <w:szCs w:val="20"/>
              </w:rPr>
            </w:pPr>
            <w:r w:rsidRPr="00CE53D1">
              <w:rPr>
                <w:sz w:val="20"/>
                <w:szCs w:val="20"/>
              </w:rPr>
              <w:t>Радно место</w:t>
            </w:r>
            <w:r w:rsidR="0007659E" w:rsidRPr="00CE53D1">
              <w:rPr>
                <w:sz w:val="20"/>
                <w:szCs w:val="20"/>
              </w:rPr>
              <w:t xml:space="preserve">: </w:t>
            </w:r>
            <w:r w:rsidR="00CE53D1" w:rsidRPr="00CE53D1">
              <w:rPr>
                <w:b/>
                <w:bCs/>
                <w:sz w:val="20"/>
                <w:szCs w:val="20"/>
              </w:rPr>
              <w:t>105</w:t>
            </w:r>
            <w:r w:rsidR="00425CEC" w:rsidRPr="00CE53D1">
              <w:rPr>
                <w:b/>
                <w:bCs/>
                <w:sz w:val="20"/>
                <w:szCs w:val="20"/>
              </w:rPr>
              <w:br/>
            </w:r>
            <w:r w:rsidR="00B85FCF" w:rsidRPr="00CE53D1">
              <w:rPr>
                <w:b/>
                <w:bCs/>
                <w:sz w:val="20"/>
                <w:szCs w:val="20"/>
              </w:rPr>
              <w:t>–</w:t>
            </w:r>
            <w:r w:rsidR="0007659E" w:rsidRPr="00CE53D1">
              <w:rPr>
                <w:b/>
                <w:bCs/>
                <w:sz w:val="20"/>
                <w:szCs w:val="20"/>
              </w:rPr>
              <w:t xml:space="preserve"> </w:t>
            </w:r>
            <w:r w:rsidR="00CE53D1" w:rsidRPr="00CE53D1">
              <w:rPr>
                <w:rFonts w:eastAsia="Calibri"/>
                <w:b/>
                <w:bCs/>
                <w:color w:val="000000"/>
                <w:sz w:val="20"/>
                <w:szCs w:val="20"/>
              </w:rPr>
              <w:t>послови  сервиса и пружања правне помоћи</w:t>
            </w:r>
            <w:r w:rsidR="00CB47C6" w:rsidRPr="00CE53D1">
              <w:rPr>
                <w:rFonts w:eastAsia="Calibri"/>
                <w:color w:val="000000"/>
                <w:sz w:val="20"/>
                <w:szCs w:val="20"/>
                <w:lang w:val="en-US"/>
              </w:rPr>
              <w:t>,</w:t>
            </w:r>
            <w:r w:rsidR="00CB47C6" w:rsidRPr="00CE53D1">
              <w:rPr>
                <w:rFonts w:eastAsia="Calibri"/>
                <w:color w:val="000000"/>
                <w:sz w:val="20"/>
                <w:szCs w:val="20"/>
              </w:rPr>
              <w:t xml:space="preserve"> </w:t>
            </w:r>
            <w:r w:rsidR="00CE53D1" w:rsidRPr="00CE53D1">
              <w:rPr>
                <w:rFonts w:eastAsia="Calibri"/>
                <w:color w:val="000000"/>
                <w:sz w:val="20"/>
                <w:szCs w:val="20"/>
              </w:rPr>
              <w:t>Централа Пореске управе, Сектор за пружање услуга пореским обвезницима и едукацију, Одељење за дизајн стратегије пружања услуга пореским обвезницима и оперативне послове на терену, Одсек за оперативне послове пружања услуга на терену, Група за пружање услуга за територију филијале Ужице</w:t>
            </w:r>
            <w:r w:rsidR="00CB47C6" w:rsidRPr="00CE53D1">
              <w:rPr>
                <w:rFonts w:eastAsia="Calibri"/>
                <w:color w:val="000000"/>
                <w:sz w:val="20"/>
                <w:szCs w:val="20"/>
              </w:rPr>
              <w:t xml:space="preserve">, са седиштем </w:t>
            </w:r>
            <w:r w:rsidR="00CE53D1" w:rsidRPr="00CE53D1">
              <w:rPr>
                <w:rFonts w:eastAsia="Calibri"/>
                <w:color w:val="000000"/>
                <w:sz w:val="20"/>
                <w:szCs w:val="20"/>
              </w:rPr>
              <w:t>Ужице</w:t>
            </w:r>
            <w:r w:rsidR="00CB47C6" w:rsidRPr="00CE53D1">
              <w:rPr>
                <w:rFonts w:eastAsia="Calibri"/>
                <w:color w:val="000000"/>
                <w:sz w:val="20"/>
                <w:szCs w:val="20"/>
              </w:rPr>
              <w:t xml:space="preserve"> - </w:t>
            </w:r>
            <w:r w:rsidR="00CB47C6" w:rsidRPr="00CE53D1">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D73C638" w:rsidR="00291A00" w:rsidRPr="00CE53D1" w:rsidRDefault="00FE3601">
            <w:pPr>
              <w:pStyle w:val="TableParagraph"/>
              <w:spacing w:before="106"/>
              <w:ind w:left="103"/>
              <w:rPr>
                <w:sz w:val="20"/>
                <w:szCs w:val="20"/>
              </w:rPr>
            </w:pPr>
            <w:r w:rsidRPr="00CE53D1">
              <w:rPr>
                <w:sz w:val="20"/>
                <w:szCs w:val="20"/>
              </w:rPr>
              <w:t>Звање/положај</w:t>
            </w:r>
            <w:r w:rsidR="00B85FCF" w:rsidRPr="00CE53D1">
              <w:rPr>
                <w:sz w:val="20"/>
                <w:szCs w:val="20"/>
              </w:rPr>
              <w:t xml:space="preserve"> </w:t>
            </w:r>
            <w:r w:rsidR="00CB2ADE" w:rsidRPr="00CE53D1">
              <w:rPr>
                <w:sz w:val="20"/>
                <w:szCs w:val="20"/>
              </w:rPr>
              <w:t>–</w:t>
            </w:r>
            <w:r w:rsidR="00CB47C6" w:rsidRPr="00CE53D1">
              <w:rPr>
                <w:rFonts w:eastAsia="Calibri"/>
                <w:color w:val="000000"/>
              </w:rPr>
              <w:t xml:space="preserve"> </w:t>
            </w:r>
            <w:r w:rsidR="00CE53D1" w:rsidRPr="00CE53D1">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403159A4"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29F89322"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91304"/>
    <w:rsid w:val="00BE7FB0"/>
    <w:rsid w:val="00C46062"/>
    <w:rsid w:val="00C762CA"/>
    <w:rsid w:val="00C87922"/>
    <w:rsid w:val="00CA41BD"/>
    <w:rsid w:val="00CB2ADE"/>
    <w:rsid w:val="00CB47C6"/>
    <w:rsid w:val="00CB7C57"/>
    <w:rsid w:val="00CE53D1"/>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1531</Words>
  <Characters>8731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